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0"/>
          <w:bCs w:val="0"/>
          <w:color w:val="0000ee"/>
          <w:sz w:val="24"/>
          <w:szCs w:val="24"/>
          <w:rtl w:val="0"/>
        </w:rPr>
        <w:drawing>
          <wp:inline distT="0" distB="0" distL="0" distR="0">
            <wp:extent cx="6120057" cy="2937628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ndes_gravitationnelles-57853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9376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b w:val="0"/>
          <w:bCs w:val="0"/>
          <w:color w:val="0000ee"/>
          <w:sz w:val="24"/>
          <w:szCs w:val="24"/>
          <w:u w:val="single"/>
          <w:rtl w:val="0"/>
        </w:rPr>
        <w:t xml:space="preserve"> </w:t>
      </w:r>
      <w:r>
        <w:rPr>
          <w:rFonts w:ascii="Times" w:cs="Times" w:hAnsi="Times" w:eastAsia="Times"/>
          <w:b w:val="0"/>
          <w:bCs w:val="0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r-auto-10-8beb9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Le nouage du Sinthome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sz w:val="24"/>
          <w:szCs w:val="24"/>
          <w:rtl w:val="0"/>
        </w:rPr>
        <w:t>l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Inconscient. 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La fin de l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</w:rPr>
        <w:t>analyse.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Cet intitul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, malgr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en-US"/>
        </w:rPr>
        <w:t xml:space="preserve">son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quivoque ne signifie pas la disparition de la psychanalyse, que beaucoup de psychanalystes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emploient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aliser, sans parler de tous ceux qui en sont tr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</w:rPr>
        <w:t xml:space="preserve">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loign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ou qui ignorent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son existence le souhaiteraient, ceux-l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on peut les compter par milliards sur la plan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it-IT"/>
        </w:rPr>
        <w:t>te.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Freud se pose la probl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matique de savoir comment dire la fin d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une analyse, soit son terme logique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Fonts w:ascii="Times" w:hAnsi="Times"/>
          <w:b w:val="1"/>
          <w:bCs w:val="1"/>
          <w:sz w:val="28"/>
          <w:szCs w:val="28"/>
          <w:rtl w:val="0"/>
        </w:rPr>
        <w:t xml:space="preserve">? 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son invention, Freud se pose la probl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matique de savoir comment dire la fin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analyse, soit son terme logique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 xml:space="preserve">?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-auto-10-8beb9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J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irai donc au c</w:t>
      </w:r>
      <w:r>
        <w:rPr>
          <w:rFonts w:ascii="Times" w:hAnsi="Times" w:hint="default"/>
          <w:sz w:val="24"/>
          <w:szCs w:val="24"/>
          <w:rtl w:val="0"/>
          <w:lang w:val="fr-FR"/>
        </w:rPr>
        <w:t>œ</w:t>
      </w:r>
      <w:r>
        <w:rPr>
          <w:rFonts w:ascii="Times" w:hAnsi="Times"/>
          <w:sz w:val="24"/>
          <w:szCs w:val="24"/>
          <w:rtl w:val="0"/>
          <w:lang w:val="fr-FR"/>
        </w:rPr>
        <w:t>ur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de 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da-DK"/>
        </w:rPr>
        <w:t xml:space="preserve">il en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crit, jusqu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  <w:lang w:val="en-US"/>
        </w:rPr>
        <w:t>sugg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rer un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rangement non pas contingent, mais essentiel de la sexualit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humaine et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de ses derniers articles porte sur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irr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ductibilit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rtl w:val="0"/>
          <w:lang w:val="de-DE"/>
        </w:rPr>
        <w:t>toute analyse finie (Endliche), des 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quelles qui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sultent du complexe de castration dans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masculin, du Penisneid dans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de la femme.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En 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</w:rPr>
        <w:t>alit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il n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en reste pas 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à</w:t>
      </w:r>
      <w:r>
        <w:rPr>
          <w:rFonts w:ascii="Times" w:hAnsi="Times"/>
          <w:b w:val="1"/>
          <w:bCs w:val="1"/>
          <w:sz w:val="28"/>
          <w:szCs w:val="28"/>
          <w:rtl w:val="0"/>
        </w:rPr>
        <w:t>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Si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on se souvient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a toujours affirm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que le refoulement originaire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jamais lev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de-DE"/>
        </w:rPr>
        <w:t>, dans son texte Die Endliche und die unendliche Analyse, 1937. G.W., XVI, si mal traduit sous le titre de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>: Analyse termin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et analyse interminable, il va souligner que dans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s-coup de la terminaison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cure il peut y avoir une modification du refoulement originaire, un petit boug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nl-NL"/>
        </w:rPr>
        <w:t>Urverdr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  <w:lang w:val="de-DE"/>
        </w:rPr>
        <w:t xml:space="preserve">ngt,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savoir ce qui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ne sera jamais interpr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de-DE"/>
        </w:rPr>
        <w:t>Die Endliche und die unendliche.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Ce point est rest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comme une pierre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attente rest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e inaper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pt-PT"/>
        </w:rPr>
        <w:t>ue 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lui, alors que 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quelque chose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it-IT"/>
        </w:rPr>
        <w:t>norme.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-auto-10-8beb9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Comment la signifier dans notre rude langage, sinon en posant la question suivante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Y aurait-il une modification de la structure langagi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it-IT"/>
        </w:rPr>
        <w:t>re incorpor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dont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et le sympt</w:t>
      </w:r>
      <w:r>
        <w:rPr>
          <w:rFonts w:ascii="Times" w:hAnsi="Times" w:hint="default"/>
          <w:sz w:val="24"/>
          <w:szCs w:val="24"/>
          <w:rtl w:val="0"/>
        </w:rPr>
        <w:t>ô</w:t>
      </w:r>
      <w:r>
        <w:rPr>
          <w:rFonts w:ascii="Times" w:hAnsi="Times"/>
          <w:sz w:val="24"/>
          <w:szCs w:val="24"/>
          <w:rtl w:val="0"/>
          <w:lang w:val="fr-FR"/>
        </w:rPr>
        <w:t>me nou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ensemble seraient les effets impensables,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 xml:space="preserve">me pour les philosophes de notre tradition qui ont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parcouru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jusqu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  <w:lang w:val="it-IT"/>
        </w:rPr>
        <w:t>son ultime limite la fronti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 entre l</w:t>
      </w:r>
      <w:r>
        <w:rPr>
          <w:rFonts w:ascii="Times" w:hAnsi="Times" w:hint="default"/>
          <w:sz w:val="24"/>
          <w:szCs w:val="24"/>
          <w:rtl w:val="0"/>
          <w:lang w:val="fr-FR"/>
        </w:rPr>
        <w:t>’ê</w:t>
      </w:r>
      <w:r>
        <w:rPr>
          <w:rFonts w:ascii="Times" w:hAnsi="Times"/>
          <w:sz w:val="24"/>
          <w:szCs w:val="24"/>
          <w:rtl w:val="0"/>
          <w:lang w:val="fr-FR"/>
        </w:rPr>
        <w:t>tre et le non-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</w:rPr>
        <w:t>tre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 xml:space="preserve">Lacan vient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son heure.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Lacan vient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son heure avec sa conception de Das Ding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traduit comme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tant La Chose freudienne parlante, la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Crachose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en soulignant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pt-PT"/>
        </w:rPr>
        <w:t>inad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quation des mots aux choses.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Les mots avance t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il, se moulent dans les choses, ils f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lent La Chose.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Autrement dit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est le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el dont nous sommes afflig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par le signifiant moyennant quoi Lacan vient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son heure Lacan vient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son heure.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Autrement dit l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inconscient est le 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el dont nous sommes afflig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pt-PT"/>
        </w:rPr>
        <w:t>s.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On retrouve la question de Freud sur la fin logique de la cure.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es-ES_tradnl"/>
        </w:rPr>
        <w:t>Lacan va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efforcer de traduire ces termes en utilisant toutes les ressources que lui fournissent les logiques, des classiques jusqu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</w:rPr>
        <w:t xml:space="preserve">la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 xml:space="preserve">logique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lastique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en quoi consiste la topologie qui est 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y a de plus avanc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selon lui de la logique math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matique (car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est li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logique, pas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grammaire dont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pendent les pulsions).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Il reprend donc les traductions du texte de Freud les plus courantes.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Il reprend donc les traductions du texte de Freud les plus courantes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Analyse termin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et analyse interminable,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analyse finie et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analyse ind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finie (finitude-infinitude), continu et discontinu, etc.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Mais il va y introduire du nouveau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savoir, le tout, le pas-tout, les rapports entre le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cessaire, la contingence,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exception,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impossible,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ind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montrable,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ind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>cidable,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incalculable,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entre</w:t>
      </w:r>
      <w:r>
        <w:rPr>
          <w:rFonts w:ascii="Times" w:hAnsi="Times" w:hint="default"/>
          <w:sz w:val="24"/>
          <w:szCs w:val="24"/>
          <w:rtl w:val="0"/>
        </w:rPr>
        <w:t>–</w:t>
      </w:r>
      <w:r>
        <w:rPr>
          <w:rFonts w:ascii="Times" w:hAnsi="Times"/>
          <w:sz w:val="24"/>
          <w:szCs w:val="24"/>
          <w:rtl w:val="0"/>
          <w:lang w:val="fr-FR"/>
        </w:rPr>
        <w:t>deux, etc., bref toutes les formalisations de la compl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tude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incompl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tude.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</w:rPr>
        <w:t>« 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une escroquerie, mais pas n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importe laquelle.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ru-RU"/>
        </w:rPr>
        <w:t> »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Il veut parvenir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trancher ou au moins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lin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er ce que serait le terme logique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cure analytique.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Ce qui le pousse,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pas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en a assez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pratique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il consid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re comme </w:t>
      </w:r>
      <w:r>
        <w:rPr>
          <w:rFonts w:ascii="Times" w:hAnsi="Times" w:hint="default"/>
          <w:sz w:val="24"/>
          <w:szCs w:val="24"/>
          <w:rtl w:val="0"/>
        </w:rPr>
        <w:t>« é</w:t>
      </w:r>
      <w:r>
        <w:rPr>
          <w:rFonts w:ascii="Times" w:hAnsi="Times"/>
          <w:sz w:val="24"/>
          <w:szCs w:val="24"/>
          <w:rtl w:val="0"/>
          <w:lang w:val="fr-FR"/>
        </w:rPr>
        <w:t>pouvantable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 xml:space="preserve">, voire une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escroquerie, mais pas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importe laquelle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</w:rPr>
        <w:t>,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autant plus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avance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encontre de Freud que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analyse ne consiste pas pour le sujet </w:t>
      </w:r>
      <w:r>
        <w:rPr>
          <w:rFonts w:ascii="Times" w:hAnsi="Times" w:hint="default"/>
          <w:sz w:val="24"/>
          <w:szCs w:val="24"/>
          <w:rtl w:val="0"/>
          <w:lang w:val="fr-FR"/>
        </w:rPr>
        <w:t>à ê</w:t>
      </w:r>
      <w:r>
        <w:rPr>
          <w:rFonts w:ascii="Times" w:hAnsi="Times"/>
          <w:sz w:val="24"/>
          <w:szCs w:val="24"/>
          <w:rtl w:val="0"/>
          <w:lang w:val="fr-FR"/>
        </w:rPr>
        <w:t>tre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barrass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 xml:space="preserve">de son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en-US"/>
        </w:rPr>
        <w:t>Sinthome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(terme dont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usage sera explicit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moi ailleurs), au mieux pourra t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da-DK"/>
        </w:rPr>
        <w:t>il en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identifiant apprendre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 xml:space="preserve">un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savoir-y-faire avec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  <w:lang w:val="it-IT"/>
        </w:rPr>
        <w:t>, car il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agit de bien autre chose comme un moment sp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cifique de la structure.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Savoir-y-faire avec le sinthome.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La voie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emprunte est celle du passage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analysant au devenir analyste.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Il a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j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commenc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rtl w:val="0"/>
          <w:lang w:val="fr-FR"/>
        </w:rPr>
        <w:t xml:space="preserve">articuler ce que serait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le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sir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analyste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qui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est pas un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sir pur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mais le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sir de trouver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it-IT"/>
        </w:rPr>
        <w:t>la diff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rence absolue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 xml:space="preserve">, celle qui fait de nous qui ne le savons pas des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uns chacun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radicalement Autre pour les autres.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r-auto-10-8beb9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Toutes les cures ne produisent pas forc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ment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</w:rPr>
        <w:t>un analyste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soit quelqu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qui aurait franchi le Rubicon, ce qui le rendrait diff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rent et de fa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it-IT"/>
        </w:rPr>
        <w:t>on irr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versible de 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avant.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</w:rPr>
        <w:t>« 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Le boug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de la structure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 »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dont Freud parle concernant le devenir de l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nl-NL"/>
        </w:rPr>
        <w:t>Urverdr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" w:hAnsi="Times"/>
          <w:b w:val="1"/>
          <w:bCs w:val="1"/>
          <w:sz w:val="28"/>
          <w:szCs w:val="28"/>
          <w:rtl w:val="0"/>
        </w:rPr>
        <w:t>ngt.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est ma fa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 xml:space="preserve">on de traduire ce fameux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en-US"/>
        </w:rPr>
        <w:t>boug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la structure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dont Freud parle concernant le devenir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nl-NL"/>
        </w:rPr>
        <w:t>Urverdr</w:t>
      </w:r>
      <w:r>
        <w:rPr>
          <w:rFonts w:ascii="Times" w:hAnsi="Times" w:hint="default"/>
          <w:sz w:val="24"/>
          <w:szCs w:val="24"/>
          <w:rtl w:val="0"/>
        </w:rPr>
        <w:t>ä</w:t>
      </w:r>
      <w:r>
        <w:rPr>
          <w:rFonts w:ascii="Times" w:hAnsi="Times"/>
          <w:sz w:val="24"/>
          <w:szCs w:val="24"/>
          <w:rtl w:val="0"/>
        </w:rPr>
        <w:t>ngt.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Cela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invalide pas que des sujets puissent y parvenir dans leur vie sans passer par une analyse, contrairement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ce pensent certains analystes qui se veulent les propri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nl-NL"/>
        </w:rPr>
        <w:t>taires exclusifs du Zuiderzee ass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r-auto-10-8beb9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Lacan invente alors en t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  <w:lang w:val="fr-FR"/>
        </w:rPr>
        <w:t>tonnant une proc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dure dite de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it-IT"/>
        </w:rPr>
        <w:t>La passe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qui permettrait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authentifier, puisque 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ind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montrable,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y a bien eu pour un sujet qui se pr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</w:rPr>
        <w:t xml:space="preserve">te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de-DE"/>
        </w:rPr>
        <w:t>emprunter en 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moignant de ce qui lui arrive pour permettre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autres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avoir un aper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</w:rPr>
        <w:t>u,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fugace de ce franchissement justement au moment o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>il se produit.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La passe dans l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</w:rPr>
        <w:t>analyse.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Pour conclure ce trop bref expos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sur une question aussi cruciale pour la psychanalyse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 xml:space="preserve">Un analysant qui estime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au terme de sa 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grination analytique, il en a le signe (Lacan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finit le signe comme ce qui repr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sente quelque chose de tr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particulier pour quelqu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un), il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prouve par des manifestations qui surgissent en lui inou</w:t>
      </w:r>
      <w:r>
        <w:rPr>
          <w:rFonts w:ascii="Times" w:hAnsi="Times" w:hint="default"/>
          <w:sz w:val="24"/>
          <w:szCs w:val="24"/>
          <w:rtl w:val="0"/>
          <w:lang w:val="nl-NL"/>
        </w:rPr>
        <w:t>ï</w:t>
      </w:r>
      <w:r>
        <w:rPr>
          <w:rFonts w:ascii="Times" w:hAnsi="Times"/>
          <w:sz w:val="24"/>
          <w:szCs w:val="24"/>
          <w:rtl w:val="0"/>
          <w:lang w:val="fr-FR"/>
        </w:rPr>
        <w:t>es et 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dites, dans le cours de sa vie, </w:t>
      </w:r>
      <w:r>
        <w:rPr>
          <w:rFonts w:ascii="Times" w:hAnsi="Times" w:hint="default"/>
          <w:sz w:val="24"/>
          <w:szCs w:val="24"/>
          <w:rtl w:val="0"/>
          <w:lang w:val="pt-PT"/>
        </w:rPr>
        <w:t>« ç</w:t>
      </w:r>
      <w:r>
        <w:rPr>
          <w:rFonts w:ascii="Times" w:hAnsi="Times"/>
          <w:sz w:val="24"/>
          <w:szCs w:val="24"/>
          <w:rtl w:val="0"/>
          <w:lang w:val="fr-FR"/>
        </w:rPr>
        <w:t>a ne trompe pas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  <w:lang w:val="da-DK"/>
        </w:rPr>
        <w:t xml:space="preserve">, reste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le faire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en-US"/>
        </w:rPr>
        <w:t>authentifier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</w:rPr>
        <w:t>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le veut bien, car nul ne peut y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oblig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authentification, comme toute authentification, ne peut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es-ES_tradnl"/>
        </w:rPr>
        <w:t>tre que valid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que par des autres.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La proc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dure de la passe.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Aussi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institution qui pratique cette proc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 xml:space="preserve">dure offre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cet analysant devenu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it-IT"/>
        </w:rPr>
        <w:t>passant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  <w:lang w:val="it-IT"/>
        </w:rPr>
        <w:t>, la possibilit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aller parler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deux 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moins, soit des passeurs tir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au sort dans un chapeau (les passeurs sont des analysants,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n-US"/>
        </w:rPr>
        <w:t>sign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s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 xml:space="preserve">par leur propre analyste, qui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pense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ils sont dans ce moment de subversion dans leur cure).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suite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entretiens men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 xml:space="preserve">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guise du couplage passant-passeurs, le passant estime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en a assez dit sur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preuve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traverse et les autres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ils en ont suffisamment entendu sur lui, on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accorde que le temps est venu pour les passeurs de se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 xml:space="preserve">senter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la barre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du tribunal fictif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Autre pour plaider la cause du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sir de leur passant.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 xml:space="preserve">Le 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« </w:t>
      </w:r>
      <w:r>
        <w:rPr>
          <w:rFonts w:ascii="Times" w:hAnsi="Times"/>
          <w:b w:val="1"/>
          <w:bCs w:val="1"/>
          <w:sz w:val="28"/>
          <w:szCs w:val="28"/>
          <w:rtl w:val="0"/>
          <w:lang w:val="en-US"/>
        </w:rPr>
        <w:t>jury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 » </w:t>
      </w:r>
      <w:r>
        <w:rPr>
          <w:rFonts w:ascii="Times" w:hAnsi="Times"/>
          <w:b w:val="1"/>
          <w:bCs w:val="1"/>
          <w:sz w:val="28"/>
          <w:szCs w:val="28"/>
          <w:rtl w:val="0"/>
          <w:lang w:val="pt-PT"/>
        </w:rPr>
        <w:t>(ou cartel) d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</w:rPr>
        <w:t>agr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ment de la passe.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s-ES_tradnl"/>
        </w:rPr>
        <w:t>Y si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gent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autres analystes qui en sont le tenant-lieu de cet Autre qui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existe pas,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si on ne se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barrasse pas de sa 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rit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et de son savoir, lequel va trancher par un oui ou un non apophantique pour le sujet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authentification,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 xml:space="preserve">me si le jury a des arguments pour le faire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  <w:lang w:val="fr-FR"/>
        </w:rPr>
        <w:t>ce qui est souhaitable.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 xml:space="preserve">Lacan le dit en ces termes 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« …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nous pourrions bien n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y avoir affaire que dans le noir.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ru-RU"/>
        </w:rPr>
        <w:t> »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Comment reconna</w:t>
      </w:r>
      <w:r>
        <w:rPr>
          <w:rFonts w:ascii="Times" w:hAnsi="Times" w:hint="default"/>
          <w:sz w:val="24"/>
          <w:szCs w:val="24"/>
          <w:rtl w:val="0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trions- nous, dans le noir, que 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un noeud borrom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en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de cela dont il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agit dans la Passe.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br-auto-10-8beb9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it-IT"/>
        </w:rPr>
        <w:t>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est-ce que 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a peut vouloir dire, sinon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objectiver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inconscient,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ceci 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es-ES_tradnl"/>
        </w:rPr>
        <w:t>s que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objectivation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cessite un redoublement,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savoir que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je sais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sait que je sais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sait</w:t>
      </w:r>
      <w:r>
        <w:rPr>
          <w:rFonts w:ascii="Times" w:hAnsi="Times" w:hint="default"/>
          <w:sz w:val="24"/>
          <w:szCs w:val="24"/>
          <w:rtl w:val="0"/>
        </w:rPr>
        <w:t> »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Comment reconna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î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trions- nous, dans le noir, que c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est un noeud borrom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</w:rPr>
        <w:t>en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  <w:r>
        <w:rPr>
          <w:rFonts w:ascii="Times" w:hAnsi="Times"/>
          <w:b w:val="1"/>
          <w:bCs w:val="1"/>
          <w:sz w:val="28"/>
          <w:szCs w:val="28"/>
          <w:rtl w:val="0"/>
        </w:rPr>
        <w:t xml:space="preserve">? 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(Jacques Lacan, in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insu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>15/0201977.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</w:rPr>
        <w:t>« </w:t>
      </w:r>
      <w:r>
        <w:rPr>
          <w:rFonts w:ascii="Times" w:hAnsi="Times"/>
          <w:b w:val="1"/>
          <w:bCs w:val="1"/>
          <w:sz w:val="28"/>
          <w:szCs w:val="28"/>
          <w:rtl w:val="0"/>
          <w:lang w:val="de-DE"/>
        </w:rPr>
        <w:t>Wo Es war soll Ich werden.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ru-RU"/>
        </w:rPr>
        <w:t> » 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instrText xml:space="preserve"> HYPERLINK "http://www.valas.fr/ecrire/?exec=article&amp;id_article=386#outil_sommaire"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8"/>
          <w:szCs w:val="28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8"/>
          <w:szCs w:val="28"/>
          <w:u w:val="single"/>
          <w:rtl w:val="0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o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>la formule testament de Freud en la 31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° </w:t>
      </w:r>
      <w:r>
        <w:rPr>
          <w:rFonts w:ascii="Times" w:hAnsi="Times"/>
          <w:sz w:val="24"/>
          <w:szCs w:val="24"/>
          <w:rtl w:val="0"/>
          <w:lang w:val="de-DE"/>
        </w:rPr>
        <w:t>de ses Neue Vorlesungen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de-DE"/>
        </w:rPr>
        <w:t>Wo Es war Soll Ich werden.</w:t>
      </w:r>
      <w:r>
        <w:rPr>
          <w:rFonts w:ascii="Times" w:hAnsi="Times" w:hint="default"/>
          <w:sz w:val="24"/>
          <w:szCs w:val="24"/>
          <w:rtl w:val="0"/>
        </w:rPr>
        <w:t> »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Patrick Valas le 10 octobre 2015.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color w:val="0000ee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